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7F305" w14:textId="6FD2DD81" w:rsidR="005D5E9F" w:rsidRPr="00423F6D" w:rsidRDefault="005D5E9F" w:rsidP="005D5E9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F6D"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75FADE49" w14:textId="5F593E2C" w:rsidR="005D5E9F" w:rsidRPr="00423F6D" w:rsidRDefault="005D5E9F" w:rsidP="005D5E9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F6D">
        <w:rPr>
          <w:rFonts w:ascii="Times New Roman" w:hAnsi="Times New Roman" w:cs="Times New Roman"/>
          <w:b/>
          <w:bCs/>
          <w:sz w:val="28"/>
          <w:szCs w:val="28"/>
        </w:rPr>
        <w:t xml:space="preserve">В рамках «Славянского базара в Витебске» откроется выставка </w:t>
      </w:r>
    </w:p>
    <w:p w14:paraId="430C04A1" w14:textId="088D5C6A" w:rsidR="00B648CE" w:rsidRPr="00423F6D" w:rsidRDefault="005D5E9F" w:rsidP="00AE725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F6D">
        <w:rPr>
          <w:rFonts w:ascii="Times New Roman" w:hAnsi="Times New Roman" w:cs="Times New Roman"/>
          <w:b/>
          <w:bCs/>
          <w:sz w:val="28"/>
          <w:szCs w:val="28"/>
        </w:rPr>
        <w:t>«За гранью видимого. Миры Никаса Сафронова»</w:t>
      </w:r>
    </w:p>
    <w:p w14:paraId="75D3F472" w14:textId="77777777" w:rsidR="005D5E9F" w:rsidRPr="00423F6D" w:rsidRDefault="005D5E9F" w:rsidP="005D5E9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6DD40" w14:textId="67E3677C" w:rsidR="00B41D8F" w:rsidRPr="00423F6D" w:rsidRDefault="00B41D8F" w:rsidP="00B41D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F6D">
        <w:rPr>
          <w:rFonts w:ascii="Times New Roman" w:hAnsi="Times New Roman" w:cs="Times New Roman"/>
          <w:sz w:val="28"/>
          <w:szCs w:val="28"/>
        </w:rPr>
        <w:t xml:space="preserve">В рамках Международного фестиваля искусств «Славянский базар в Витебске» </w:t>
      </w:r>
      <w:r w:rsidR="005D5E9F" w:rsidRPr="00423F6D">
        <w:rPr>
          <w:rFonts w:ascii="Times New Roman" w:hAnsi="Times New Roman" w:cs="Times New Roman"/>
          <w:sz w:val="28"/>
          <w:szCs w:val="28"/>
        </w:rPr>
        <w:t xml:space="preserve">откроется выставка </w:t>
      </w:r>
      <w:r w:rsidRPr="00423F6D">
        <w:rPr>
          <w:rFonts w:ascii="Times New Roman" w:hAnsi="Times New Roman" w:cs="Times New Roman"/>
          <w:sz w:val="28"/>
          <w:szCs w:val="28"/>
        </w:rPr>
        <w:t xml:space="preserve">«За гранью видимого. Миры Никаса Сафронова». </w:t>
      </w:r>
      <w:r w:rsidR="00D23757" w:rsidRPr="00423F6D">
        <w:rPr>
          <w:rFonts w:ascii="Times New Roman" w:hAnsi="Times New Roman" w:cs="Times New Roman"/>
          <w:sz w:val="28"/>
          <w:szCs w:val="28"/>
        </w:rPr>
        <w:t>Выставка пройдет с 14 по 20 июля 2026 года</w:t>
      </w:r>
      <w:r w:rsidR="008253F4">
        <w:rPr>
          <w:rFonts w:ascii="Times New Roman" w:hAnsi="Times New Roman" w:cs="Times New Roman"/>
          <w:sz w:val="28"/>
          <w:szCs w:val="28"/>
        </w:rPr>
        <w:t xml:space="preserve"> в концертном зале «Витебск»</w:t>
      </w:r>
      <w:r w:rsidR="00D23757" w:rsidRPr="00423F6D">
        <w:rPr>
          <w:rFonts w:ascii="Times New Roman" w:hAnsi="Times New Roman" w:cs="Times New Roman"/>
          <w:sz w:val="28"/>
          <w:szCs w:val="28"/>
        </w:rPr>
        <w:t xml:space="preserve">. </w:t>
      </w:r>
      <w:r w:rsidR="00B648CE" w:rsidRPr="00423F6D">
        <w:rPr>
          <w:rFonts w:ascii="Times New Roman" w:hAnsi="Times New Roman" w:cs="Times New Roman"/>
          <w:sz w:val="28"/>
          <w:szCs w:val="28"/>
        </w:rPr>
        <w:t>Экспозиция народного художника РФ Никаса Сафронова состоит из четырех тематических разделов</w:t>
      </w:r>
      <w:r w:rsidR="009018E1">
        <w:rPr>
          <w:rFonts w:ascii="Times New Roman" w:hAnsi="Times New Roman" w:cs="Times New Roman"/>
          <w:sz w:val="28"/>
          <w:szCs w:val="28"/>
        </w:rPr>
        <w:t xml:space="preserve">. </w:t>
      </w:r>
      <w:r w:rsidR="00AE725A" w:rsidRPr="00423F6D">
        <w:rPr>
          <w:rFonts w:ascii="Times New Roman" w:hAnsi="Times New Roman" w:cs="Times New Roman"/>
          <w:sz w:val="28"/>
          <w:szCs w:val="28"/>
        </w:rPr>
        <w:t>Б</w:t>
      </w:r>
      <w:r w:rsidR="00B648CE" w:rsidRPr="00423F6D">
        <w:rPr>
          <w:rFonts w:ascii="Times New Roman" w:hAnsi="Times New Roman" w:cs="Times New Roman"/>
          <w:sz w:val="28"/>
          <w:szCs w:val="28"/>
        </w:rPr>
        <w:t xml:space="preserve">ольшинство из </w:t>
      </w:r>
      <w:r w:rsidR="00AE725A" w:rsidRPr="00423F6D">
        <w:rPr>
          <w:rFonts w:ascii="Times New Roman" w:hAnsi="Times New Roman" w:cs="Times New Roman"/>
          <w:sz w:val="28"/>
          <w:szCs w:val="28"/>
        </w:rPr>
        <w:t xml:space="preserve">представленных работ в этом году экспонировалось </w:t>
      </w:r>
      <w:r w:rsidR="00B648CE" w:rsidRPr="00423F6D">
        <w:rPr>
          <w:rFonts w:ascii="Times New Roman" w:hAnsi="Times New Roman" w:cs="Times New Roman"/>
          <w:sz w:val="28"/>
          <w:szCs w:val="28"/>
        </w:rPr>
        <w:t>на Петербургском международном экономическом форуме (ПМЭФ-2026). Посещение выставки</w:t>
      </w:r>
      <w:r w:rsidR="00771412">
        <w:rPr>
          <w:rFonts w:ascii="Times New Roman" w:hAnsi="Times New Roman" w:cs="Times New Roman"/>
          <w:sz w:val="28"/>
          <w:szCs w:val="28"/>
        </w:rPr>
        <w:t xml:space="preserve"> </w:t>
      </w:r>
      <w:r w:rsidR="00AE725A" w:rsidRPr="00423F6D">
        <w:rPr>
          <w:rFonts w:ascii="Times New Roman" w:hAnsi="Times New Roman" w:cs="Times New Roman"/>
          <w:sz w:val="28"/>
          <w:szCs w:val="28"/>
        </w:rPr>
        <w:t>будет</w:t>
      </w:r>
      <w:r w:rsidR="00B648CE" w:rsidRPr="00423F6D">
        <w:rPr>
          <w:rFonts w:ascii="Times New Roman" w:hAnsi="Times New Roman" w:cs="Times New Roman"/>
          <w:sz w:val="28"/>
          <w:szCs w:val="28"/>
        </w:rPr>
        <w:t xml:space="preserve"> бесплатн</w:t>
      </w:r>
      <w:r w:rsidR="00AE725A" w:rsidRPr="00423F6D">
        <w:rPr>
          <w:rFonts w:ascii="Times New Roman" w:hAnsi="Times New Roman" w:cs="Times New Roman"/>
          <w:sz w:val="28"/>
          <w:szCs w:val="28"/>
        </w:rPr>
        <w:t>ым</w:t>
      </w:r>
      <w:r w:rsidR="00B648CE" w:rsidRPr="00423F6D">
        <w:rPr>
          <w:rFonts w:ascii="Times New Roman" w:hAnsi="Times New Roman" w:cs="Times New Roman"/>
          <w:sz w:val="28"/>
          <w:szCs w:val="28"/>
        </w:rPr>
        <w:t>.</w:t>
      </w:r>
    </w:p>
    <w:p w14:paraId="2BC50A5F" w14:textId="77777777" w:rsidR="00771412" w:rsidRDefault="00771412" w:rsidP="007714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раздел выставки посвящен Великой Отечественной войне. В него вошли картины, на которых изображены памятники, мемориалы и знаковые места, связанные с событиями тех лет. Как объясняет Никас Сафронов, Великая Отечественная война стала не только важнейшим историческим событием XX века, но и частью культурного кода на всех стран бывшего СССР. Память о подвиге народа передается из поколения в поколение – через семейные рассказы, искусство и архитектуру, тем самым сохраняя связь между прошлым и настоящим. </w:t>
      </w:r>
    </w:p>
    <w:p w14:paraId="412B9B34" w14:textId="5723F7D9" w:rsidR="00771412" w:rsidRDefault="00771412" w:rsidP="007714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художника эта тема глубоко личная</w:t>
      </w:r>
      <w:r w:rsidR="003F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отец и дядя воевали. Он сам много раз бывал в Волгограде и поднимался на Мамаев курган. Впечатления от монумента легли в основу картины «Посвящение к 80-летию Великой Победы. Родина-мать зовет!», которая, без сомнения, станет эмоциональным центром витебской выставки.</w:t>
      </w:r>
    </w:p>
    <w:p w14:paraId="6B46467B" w14:textId="07001EE5" w:rsidR="00771412" w:rsidRPr="00C5590A" w:rsidRDefault="00771412" w:rsidP="00C5590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экспозиция ведет зрителя ко второму разделу, где представлены понятные, узнаваемые пейзажи, близкие многим на постсоветском пространстве</w:t>
      </w:r>
      <w:r w:rsidR="003F2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что знакомо всем еще из школьных учебников, что отзывается в сердце, напоминая о малой родине, приятном путешествии или беззаботном детстве. </w:t>
      </w:r>
    </w:p>
    <w:p w14:paraId="020AC3A4" w14:textId="77777777" w:rsidR="00771412" w:rsidRDefault="00771412" w:rsidP="007714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46E3E" w14:textId="552F5E2D" w:rsidR="00771412" w:rsidRPr="00C5590A" w:rsidRDefault="00771412" w:rsidP="00C559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следующем разделе выставки представлены работы, выполненные в авторском стиле Никаса Сафронова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Dream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Vision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 основан на соединении классической живописи и символизма, при этом мастер использует особые техники наложения краски, сочетая высокую фактурную живопись с тонкими полупрозрачными лессированными слоями. Работы, выполненные в стиле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Dream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Vision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образы и ассоциации, рождающиеся в сознании, когда мы находимся на грани сна и пробуждения. Здесь привычные законы времени и пространства теряют силу, а зритель сталкивается с миром, который невозможно увидеть в действительности, но можно пережить эмоционально.</w:t>
      </w:r>
    </w:p>
    <w:p w14:paraId="16967F4F" w14:textId="77777777" w:rsidR="00C5590A" w:rsidRDefault="00C5590A" w:rsidP="007714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99A41" w14:textId="24817C9E" w:rsidR="00771412" w:rsidRDefault="00771412" w:rsidP="007714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Внешне техника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Dream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Vision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отдаленно напоминает импрессионизм, однако является полностью авторским изобретением Никаса Сафронова.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Заметим, что </w:t>
      </w:r>
      <w:r>
        <w:rPr>
          <w:rFonts w:ascii="Times New Roman" w:hAnsi="Times New Roman" w:cs="Times New Roman"/>
          <w:sz w:val="28"/>
          <w:szCs w:val="28"/>
        </w:rPr>
        <w:t>до сих пор никому не удалось повторить его метод, и этот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уникальный стиль получил и международное признание. В 2011 году написанная в этой манере картина «Мечты об Италии» была продана на самом знаменитом аукционе мира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Sotheby's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106 тысяч долларов. </w:t>
      </w:r>
    </w:p>
    <w:p w14:paraId="711F778B" w14:textId="77777777" w:rsidR="00771412" w:rsidRDefault="00771412" w:rsidP="007714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39F7B8" w14:textId="77777777" w:rsidR="00771412" w:rsidRDefault="00771412" w:rsidP="007714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от мира снов и фантазий Никас Сафронов предлагает зрителю шагнуть в бесконечность космоса. Этот шаг ведет в последний раздел выставки, посвященный освоению внеземного пространства. Здесь работы художника становятся символом стремления человечества выйти за пределы известного, желания исследовать новые горизонты и приблизиться к тайнам Вселенной. </w:t>
      </w:r>
    </w:p>
    <w:p w14:paraId="31FE8B1A" w14:textId="77777777" w:rsidR="00771412" w:rsidRDefault="00771412" w:rsidP="007714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место в этом разделе занимает произведение «Зимняя Москва в год Тигра». В марте 2022 года экипаж корабля «Союз МС-21» взял с собой на орбиту три картины Никаса Сафронова, и эта работа была среди них. Более того, космонавт Олег Артемьев вынес полотно в открытый космос. Так началась уникальная космическая одиссея картины, которая продолжилась уже на Земле.</w:t>
      </w:r>
    </w:p>
    <w:p w14:paraId="0D2B3EF6" w14:textId="77777777" w:rsidR="00771412" w:rsidRDefault="00771412" w:rsidP="0077141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Пока полотно находилось на орбите, ее цифровая NFT-копия стала самым дорогим лотом благотворительного аукциона на Петербургском международном экономическом форуме (ПМЭФ). Тогда можно было приобрести как оцифрованные копии картин признанных художников, так и рисунки звезд шоу-бизнеса. Так, нарисованный хот-дог от шоумена Гарика Харламова был продан за 650 тысяч рублей, а цифровые копии картин Василия Кандинского и Казимира Малевича ушли с молотка за 300 и 200 тысяч рублей соответственно. При этом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NFT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-версию работы Никаса Сафронова приобрели за рекордные 5 млн рублей. Тогда художник решил, что цифровому искусству нужна материальная опора, и передал покупателю вместе с токеном и сам оригинал. Правда получить его новый владелец смог лишь осенью 2022 года, когда картина завершила свое космическое путешествие. </w:t>
      </w:r>
    </w:p>
    <w:p w14:paraId="40884CDA" w14:textId="6F4A501E" w:rsidR="00771412" w:rsidRPr="00C5590A" w:rsidRDefault="00771412" w:rsidP="00C559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 слову, на борту МКС также находилось полотно с изображением храма Сан-Хосе-де-Флорес в Буэнос-Айресе, где начинал свое служение будущий папа римский Франциск. Совершив вместе с экипажем более трех тысяч витков вокруг Земли, картина вернулась на Землю, а в феврале 2025 года художник лично вручил ее понтифику на аудиенции в Ватикане. Увидев полотно, Франциск был растроган и благословил Никаса Сафронова на создание коллекции картин для Ватикана. Так работы, побывавшие на орбите, разлетелись по всему миру – от частных собраний до коллекции главы Римско-католической церкви.</w:t>
      </w:r>
    </w:p>
    <w:p w14:paraId="47F9199E" w14:textId="77777777" w:rsidR="00771412" w:rsidRDefault="00771412" w:rsidP="00771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«Я бесконечно благодарен нашим космонавтам, которые берут мои работы в такие невероятные путешествия. Смотреть на картину и знать, что она была там, на орбите – это особое чувство»</w:t>
      </w:r>
      <w:r>
        <w:rPr>
          <w:rFonts w:ascii="Times New Roman" w:hAnsi="Times New Roman" w:cs="Times New Roman"/>
          <w:sz w:val="28"/>
          <w:szCs w:val="28"/>
        </w:rPr>
        <w:t>, – признается народный художник РФ.</w:t>
      </w:r>
    </w:p>
    <w:p w14:paraId="3A5894BF" w14:textId="77777777" w:rsidR="00771412" w:rsidRDefault="00771412" w:rsidP="00771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Заметим, с Витебском Никаса Сафронова связывают долгие годы дружбы и творчества. Работы художника выставлялись в Музее Марка Шагала в далеком 1996 году. Затем последовали выставки «Река времени» (2013, Витебский художественный музей), «Весна впечатлений – Никас. Живопись. Оптимизм»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(2018, Художественный музей) и «Меняя реальность» (2021, Витебский областной краеведческий музей). </w:t>
      </w:r>
    </w:p>
    <w:p w14:paraId="734F2EC3" w14:textId="77777777" w:rsidR="00771412" w:rsidRDefault="00771412" w:rsidP="00771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i/>
          <w:iCs/>
          <w:sz w:val="28"/>
          <w:szCs w:val="28"/>
        </w:rPr>
        <w:t>Это город с невероятной энергетикой. Здесь я чувствую какую-то особую связь с искусством, с историей. И конечно, я невероятно рад, что здесь вновь пройдет моя выставка. Это всегда праздник</w:t>
      </w:r>
      <w:r>
        <w:rPr>
          <w:rFonts w:ascii="Times New Roman" w:hAnsi="Times New Roman" w:cs="Times New Roman"/>
          <w:sz w:val="28"/>
          <w:szCs w:val="28"/>
        </w:rPr>
        <w:t xml:space="preserve">!», – говорит Никас Сафронов.  </w:t>
      </w:r>
    </w:p>
    <w:p w14:paraId="3FC1E4B4" w14:textId="77777777" w:rsidR="00771412" w:rsidRDefault="00771412" w:rsidP="00771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на экспозиции будет представлено 30 работ. Большинство из них уже успели увидеть гости ПМЭФ-2026 в Санкт-Петербурге. Теперь они будут представлены в Витебске. И что особенно приятно, организаторы сделали вход свободным, так что увидеть работы выдающегося мастера сможет каждый.</w:t>
      </w:r>
    </w:p>
    <w:p w14:paraId="0C6F9C98" w14:textId="77777777" w:rsidR="00771412" w:rsidRDefault="00771412" w:rsidP="00771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D72679" w14:textId="77777777" w:rsidR="00771412" w:rsidRDefault="00771412" w:rsidP="0077141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Биография народного художника РФ Никаса Сафронова: </w:t>
      </w:r>
    </w:p>
    <w:p w14:paraId="48EBACB9" w14:textId="77777777" w:rsidR="00771412" w:rsidRDefault="00771412" w:rsidP="00771412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Никас Сафронов – народный художник РФ, кавалер ордена Александра Невского, Академик Российской академии художеств, профессор и декан факультета культуры и искусства Ульяновского государственного университета, профессор кафедры рисунка и живописи Российского государственного университета имени А.Н. Косыгина, лауреат «Международной Пушкинской Премии» в номинации «Искусство. Живопись» (2024) и лауреат национальной премии «Декан года» (2024). Имеет благодарность Президента РФ, две золотые медали Академии художеств и множественные почетные звания стран СНГ. </w:t>
      </w:r>
    </w:p>
    <w:p w14:paraId="144E1AF6" w14:textId="77777777" w:rsidR="00771412" w:rsidRDefault="00771412" w:rsidP="00771412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Только за последние 10 лет он провел более 320 персональных выставок в России и за рубежом. Его работы находятся в Эрмитаже, Третьяковской галерее, Русском музее в Санкт-Петербурге, Пушкинском музее в Москве, главном музее Ватикана и еще в более 50 музеях России и мира. В коллекциях многих мировых звезд, в том числе Софи Лорен, Лучано Паваротти, Монсеррат Кабалье, Пласидо Доминго, Хосе Каррераса, Тины Тернер, Дайаны Росс, Жан-Поля Бельмондо, Энтони Хопкинса. Кроме того, Никас Сафронов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написал портреты многих мировых лидеров, в частности президента США Дональда Трампа, короля Бахрейна Хамада бен Иса Аль Халифы, Папы Римского Франциска, Папы Римского Иоанна Павла II и еще около 50 президентов и королей многих стран. </w:t>
      </w:r>
    </w:p>
    <w:p w14:paraId="136D1C79" w14:textId="77777777" w:rsidR="00771412" w:rsidRDefault="00771412" w:rsidP="00771412">
      <w:pPr>
        <w:spacing w:line="360" w:lineRule="auto"/>
        <w:jc w:val="both"/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Долгие годы экспериментируя с разными техниками и жанрами, Никас Сафронов выработал свой уникальный индивидуальный стиль и создал собственное художественное направление, которое назвал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Dream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Vision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 Сегодня Никас Сафронов считается одним из самых известных и востребованных современных художников России.</w:t>
      </w:r>
    </w:p>
    <w:p w14:paraId="73604BC0" w14:textId="77777777" w:rsidR="00C5590A" w:rsidRDefault="00C5590A" w:rsidP="00A5789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34C129" w14:textId="10F0725E" w:rsid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895">
        <w:rPr>
          <w:rFonts w:ascii="Times New Roman" w:hAnsi="Times New Roman" w:cs="Times New Roman"/>
          <w:b/>
          <w:bCs/>
          <w:sz w:val="28"/>
          <w:szCs w:val="28"/>
        </w:rPr>
        <w:t>Фото по ссылке:</w:t>
      </w:r>
      <w:r w:rsidRPr="00A578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89E149" w14:textId="0BD38947" w:rsidR="00A57895" w:rsidRDefault="0066013C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A57895" w:rsidRPr="00053F69">
          <w:rPr>
            <w:rStyle w:val="a3"/>
            <w:rFonts w:ascii="Times New Roman" w:hAnsi="Times New Roman" w:cs="Times New Roman"/>
            <w:sz w:val="28"/>
            <w:szCs w:val="28"/>
          </w:rPr>
          <w:t>https://disk.360.yandex.ru/d/OqECJmfXdVgvzQ</w:t>
        </w:r>
      </w:hyperlink>
      <w:r w:rsidR="00A57895" w:rsidRPr="00A578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461201" w14:textId="142D8675" w:rsid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A9C52B" w14:textId="77777777" w:rsidR="00A57895" w:rsidRP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7895">
        <w:rPr>
          <w:rFonts w:ascii="Times New Roman" w:hAnsi="Times New Roman" w:cs="Times New Roman"/>
          <w:b/>
          <w:bCs/>
          <w:sz w:val="28"/>
          <w:szCs w:val="28"/>
        </w:rPr>
        <w:t xml:space="preserve">Контакты: </w:t>
      </w:r>
    </w:p>
    <w:p w14:paraId="02FDE47B" w14:textId="77777777" w:rsidR="00A57895" w:rsidRP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895">
        <w:rPr>
          <w:rFonts w:ascii="Times New Roman" w:hAnsi="Times New Roman" w:cs="Times New Roman"/>
          <w:sz w:val="28"/>
          <w:szCs w:val="28"/>
        </w:rPr>
        <w:t xml:space="preserve">Никита Прокшин, </w:t>
      </w:r>
    </w:p>
    <w:p w14:paraId="6132FEB3" w14:textId="77777777" w:rsidR="00A57895" w:rsidRP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89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A57895">
        <w:rPr>
          <w:rFonts w:ascii="Times New Roman" w:hAnsi="Times New Roman" w:cs="Times New Roman"/>
          <w:sz w:val="28"/>
          <w:szCs w:val="28"/>
        </w:rPr>
        <w:t xml:space="preserve">-менеджер </w:t>
      </w:r>
    </w:p>
    <w:p w14:paraId="7C6205D2" w14:textId="77777777" w:rsidR="00A57895" w:rsidRP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895">
        <w:rPr>
          <w:rFonts w:ascii="Times New Roman" w:hAnsi="Times New Roman" w:cs="Times New Roman"/>
          <w:sz w:val="28"/>
          <w:szCs w:val="28"/>
        </w:rPr>
        <w:t xml:space="preserve">народного художника РФ Никаса Сафронова </w:t>
      </w:r>
    </w:p>
    <w:p w14:paraId="5786569A" w14:textId="77777777" w:rsidR="00A57895" w:rsidRPr="00A57895" w:rsidRDefault="00A57895" w:rsidP="00A578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895">
        <w:rPr>
          <w:rFonts w:ascii="Times New Roman" w:hAnsi="Times New Roman" w:cs="Times New Roman"/>
          <w:sz w:val="28"/>
          <w:szCs w:val="28"/>
        </w:rPr>
        <w:t>+7(962)978-85-50</w:t>
      </w:r>
    </w:p>
    <w:p w14:paraId="318C0508" w14:textId="57B541F6" w:rsidR="00A57895" w:rsidRPr="00A57895" w:rsidRDefault="00A57895" w:rsidP="00A57895">
      <w:pPr>
        <w:spacing w:after="0" w:line="360" w:lineRule="auto"/>
        <w:jc w:val="both"/>
        <w:rPr>
          <w:sz w:val="28"/>
          <w:szCs w:val="28"/>
        </w:rPr>
      </w:pPr>
      <w:r w:rsidRPr="00A57895">
        <w:rPr>
          <w:rFonts w:ascii="Times New Roman" w:hAnsi="Times New Roman" w:cs="Times New Roman"/>
          <w:sz w:val="28"/>
          <w:szCs w:val="28"/>
        </w:rPr>
        <w:t>pr@nikas.ru</w:t>
      </w:r>
      <w:bookmarkStart w:id="0" w:name="_GoBack"/>
      <w:bookmarkEnd w:id="0"/>
    </w:p>
    <w:sectPr w:rsidR="00A57895" w:rsidRPr="00A57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4A8"/>
    <w:rsid w:val="000864A8"/>
    <w:rsid w:val="0018713F"/>
    <w:rsid w:val="001F218D"/>
    <w:rsid w:val="002154D1"/>
    <w:rsid w:val="003863D5"/>
    <w:rsid w:val="003F0E47"/>
    <w:rsid w:val="003F20F2"/>
    <w:rsid w:val="00415AAA"/>
    <w:rsid w:val="00423F6D"/>
    <w:rsid w:val="00551CC2"/>
    <w:rsid w:val="005D5E9F"/>
    <w:rsid w:val="0066013C"/>
    <w:rsid w:val="00771412"/>
    <w:rsid w:val="008253F4"/>
    <w:rsid w:val="00836288"/>
    <w:rsid w:val="008A4B73"/>
    <w:rsid w:val="009018E1"/>
    <w:rsid w:val="009407F2"/>
    <w:rsid w:val="009B0DB1"/>
    <w:rsid w:val="00A57895"/>
    <w:rsid w:val="00AC3EAA"/>
    <w:rsid w:val="00AE725A"/>
    <w:rsid w:val="00B41D8F"/>
    <w:rsid w:val="00B648CE"/>
    <w:rsid w:val="00C5590A"/>
    <w:rsid w:val="00D14B42"/>
    <w:rsid w:val="00D23757"/>
    <w:rsid w:val="00EC5DBA"/>
    <w:rsid w:val="00E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2553"/>
  <w15:chartTrackingRefBased/>
  <w15:docId w15:val="{1218B940-9B6C-4F90-B6B9-3FF24792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789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57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360.yandex.ru/d/OqECJmfXdVgvz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Prokshin</dc:creator>
  <cp:keywords/>
  <dc:description/>
  <cp:lastModifiedBy>Nikita Prokshin</cp:lastModifiedBy>
  <cp:revision>44</cp:revision>
  <dcterms:created xsi:type="dcterms:W3CDTF">2026-06-09T10:18:00Z</dcterms:created>
  <dcterms:modified xsi:type="dcterms:W3CDTF">2026-07-09T13:56:00Z</dcterms:modified>
</cp:coreProperties>
</file>